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6" w:rsidRPr="0063380B" w:rsidRDefault="007E0546" w:rsidP="007E0546">
      <w:pPr>
        <w:ind w:left="3969" w:hanging="3969"/>
        <w:jc w:val="center"/>
        <w:rPr>
          <w:rFonts w:ascii="Verdana" w:hAnsi="Verdana"/>
          <w:b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 xml:space="preserve">DECRETO N° </w:t>
      </w:r>
      <w:r w:rsidR="00776DCF" w:rsidRPr="0063380B">
        <w:rPr>
          <w:rFonts w:ascii="Verdana" w:hAnsi="Verdana"/>
          <w:b/>
          <w:sz w:val="22"/>
          <w:szCs w:val="22"/>
        </w:rPr>
        <w:t>0</w:t>
      </w:r>
      <w:r w:rsidR="000C6342" w:rsidRPr="0063380B">
        <w:rPr>
          <w:rFonts w:ascii="Verdana" w:hAnsi="Verdana"/>
          <w:b/>
          <w:sz w:val="22"/>
          <w:szCs w:val="22"/>
        </w:rPr>
        <w:t>0</w:t>
      </w:r>
      <w:r w:rsidR="00EE633E" w:rsidRPr="0063380B">
        <w:rPr>
          <w:rFonts w:ascii="Verdana" w:hAnsi="Verdana"/>
          <w:b/>
          <w:sz w:val="22"/>
          <w:szCs w:val="22"/>
        </w:rPr>
        <w:t>7</w:t>
      </w:r>
      <w:r w:rsidR="00511459" w:rsidRPr="0063380B">
        <w:rPr>
          <w:rFonts w:ascii="Verdana" w:hAnsi="Verdana"/>
          <w:b/>
          <w:sz w:val="22"/>
          <w:szCs w:val="22"/>
        </w:rPr>
        <w:t>/</w:t>
      </w:r>
      <w:r w:rsidR="00985B01" w:rsidRPr="0063380B">
        <w:rPr>
          <w:rFonts w:ascii="Verdana" w:hAnsi="Verdana"/>
          <w:b/>
          <w:sz w:val="22"/>
          <w:szCs w:val="22"/>
        </w:rPr>
        <w:t>202</w:t>
      </w:r>
      <w:r w:rsidR="00587AE9" w:rsidRPr="0063380B">
        <w:rPr>
          <w:rFonts w:ascii="Verdana" w:hAnsi="Verdana"/>
          <w:b/>
          <w:sz w:val="22"/>
          <w:szCs w:val="22"/>
        </w:rPr>
        <w:t>2</w:t>
      </w:r>
      <w:r w:rsidRPr="0063380B">
        <w:rPr>
          <w:rFonts w:ascii="Verdana" w:hAnsi="Verdana"/>
          <w:b/>
          <w:sz w:val="22"/>
          <w:szCs w:val="22"/>
        </w:rPr>
        <w:t xml:space="preserve">, DE </w:t>
      </w:r>
      <w:r w:rsidR="00587AE9" w:rsidRPr="0063380B">
        <w:rPr>
          <w:rFonts w:ascii="Verdana" w:hAnsi="Verdana"/>
          <w:b/>
          <w:sz w:val="22"/>
          <w:szCs w:val="22"/>
        </w:rPr>
        <w:t>12</w:t>
      </w:r>
      <w:r w:rsidR="00D815D4" w:rsidRPr="0063380B">
        <w:rPr>
          <w:rFonts w:ascii="Verdana" w:hAnsi="Verdana"/>
          <w:b/>
          <w:sz w:val="22"/>
          <w:szCs w:val="22"/>
        </w:rPr>
        <w:t xml:space="preserve"> </w:t>
      </w:r>
      <w:r w:rsidRPr="0063380B">
        <w:rPr>
          <w:rFonts w:ascii="Verdana" w:hAnsi="Verdana"/>
          <w:b/>
          <w:sz w:val="22"/>
          <w:szCs w:val="22"/>
        </w:rPr>
        <w:t xml:space="preserve">DE </w:t>
      </w:r>
      <w:r w:rsidR="00511459" w:rsidRPr="0063380B">
        <w:rPr>
          <w:rFonts w:ascii="Verdana" w:hAnsi="Verdana"/>
          <w:b/>
          <w:sz w:val="22"/>
          <w:szCs w:val="22"/>
        </w:rPr>
        <w:t xml:space="preserve">JANEIRO DE </w:t>
      </w:r>
      <w:r w:rsidR="00005806" w:rsidRPr="0063380B">
        <w:rPr>
          <w:rFonts w:ascii="Verdana" w:hAnsi="Verdana"/>
          <w:b/>
          <w:sz w:val="22"/>
          <w:szCs w:val="22"/>
        </w:rPr>
        <w:t>202</w:t>
      </w:r>
      <w:r w:rsidR="00587AE9" w:rsidRPr="0063380B">
        <w:rPr>
          <w:rFonts w:ascii="Verdana" w:hAnsi="Verdana"/>
          <w:b/>
          <w:sz w:val="22"/>
          <w:szCs w:val="22"/>
        </w:rPr>
        <w:t>2</w:t>
      </w:r>
      <w:r w:rsidR="00EA542A" w:rsidRPr="0063380B">
        <w:rPr>
          <w:rFonts w:ascii="Verdana" w:hAnsi="Verdana"/>
          <w:b/>
          <w:sz w:val="22"/>
          <w:szCs w:val="22"/>
        </w:rPr>
        <w:t>.</w:t>
      </w:r>
    </w:p>
    <w:p w:rsidR="007E0546" w:rsidRPr="0063380B" w:rsidRDefault="007E0546" w:rsidP="008F6164">
      <w:pPr>
        <w:ind w:left="3969" w:firstLine="1134"/>
        <w:jc w:val="both"/>
        <w:rPr>
          <w:rFonts w:ascii="Verdana" w:hAnsi="Verdana"/>
          <w:sz w:val="22"/>
          <w:szCs w:val="22"/>
        </w:rPr>
      </w:pPr>
    </w:p>
    <w:p w:rsidR="007E0546" w:rsidRPr="0063380B" w:rsidRDefault="007E0546" w:rsidP="008F6164">
      <w:pPr>
        <w:ind w:left="3969" w:firstLine="1134"/>
        <w:jc w:val="both"/>
        <w:rPr>
          <w:rFonts w:ascii="Verdana" w:hAnsi="Verdana"/>
          <w:i/>
          <w:sz w:val="22"/>
          <w:szCs w:val="22"/>
        </w:rPr>
      </w:pPr>
    </w:p>
    <w:p w:rsidR="008F6164" w:rsidRPr="0063380B" w:rsidRDefault="00EE633E" w:rsidP="00D12EC4">
      <w:pPr>
        <w:ind w:left="5387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63380B">
        <w:rPr>
          <w:rFonts w:ascii="Verdana" w:hAnsi="Verdana"/>
          <w:i/>
          <w:sz w:val="22"/>
          <w:szCs w:val="22"/>
        </w:rPr>
        <w:t>“</w:t>
      </w:r>
      <w:r w:rsidR="00674526" w:rsidRPr="0063380B">
        <w:rPr>
          <w:rFonts w:ascii="Verdana" w:hAnsi="Verdana"/>
          <w:i/>
          <w:sz w:val="22"/>
          <w:szCs w:val="22"/>
        </w:rPr>
        <w:t>Procede à</w:t>
      </w:r>
      <w:r w:rsidR="000A3295" w:rsidRPr="0063380B">
        <w:rPr>
          <w:rFonts w:ascii="Verdana" w:hAnsi="Verdana"/>
          <w:i/>
          <w:sz w:val="22"/>
          <w:szCs w:val="22"/>
        </w:rPr>
        <w:t xml:space="preserve"> revisão geral anual da remuneração dos servidores públicos municipais ativos, inativos e dos pensionistas</w:t>
      </w:r>
      <w:r w:rsidR="00E779B6" w:rsidRPr="0063380B">
        <w:rPr>
          <w:rFonts w:ascii="Verdana" w:hAnsi="Verdana"/>
          <w:i/>
          <w:sz w:val="22"/>
          <w:szCs w:val="22"/>
        </w:rPr>
        <w:t>, e dá outras providências</w:t>
      </w:r>
      <w:r w:rsidRPr="0063380B">
        <w:rPr>
          <w:rFonts w:ascii="Verdana" w:hAnsi="Verdana"/>
          <w:i/>
          <w:sz w:val="22"/>
          <w:szCs w:val="22"/>
        </w:rPr>
        <w:t>”</w:t>
      </w:r>
      <w:r w:rsidR="008F6164" w:rsidRPr="0063380B">
        <w:rPr>
          <w:rFonts w:ascii="Verdana" w:hAnsi="Verdana"/>
          <w:i/>
          <w:sz w:val="22"/>
          <w:szCs w:val="22"/>
        </w:rPr>
        <w:t>.</w:t>
      </w:r>
    </w:p>
    <w:p w:rsidR="008F6164" w:rsidRPr="0063380B" w:rsidRDefault="008F6164" w:rsidP="008F6164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8F6164" w:rsidRPr="0063380B" w:rsidRDefault="00511459" w:rsidP="00511459">
      <w:pPr>
        <w:tabs>
          <w:tab w:val="left" w:pos="1418"/>
        </w:tabs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ab/>
      </w:r>
      <w:r w:rsidR="00702A37" w:rsidRPr="0063380B">
        <w:rPr>
          <w:rFonts w:ascii="Verdana" w:hAnsi="Verdana"/>
          <w:b/>
          <w:sz w:val="22"/>
          <w:szCs w:val="22"/>
        </w:rPr>
        <w:t>O PREFEITO</w:t>
      </w:r>
      <w:r w:rsidRPr="0063380B">
        <w:rPr>
          <w:rFonts w:ascii="Verdana" w:hAnsi="Verdana"/>
          <w:b/>
          <w:sz w:val="22"/>
          <w:szCs w:val="22"/>
        </w:rPr>
        <w:t xml:space="preserve"> MUNICIPAL DE JATEÍ/</w:t>
      </w:r>
      <w:r w:rsidR="008F6164" w:rsidRPr="0063380B">
        <w:rPr>
          <w:rFonts w:ascii="Verdana" w:hAnsi="Verdana"/>
          <w:b/>
          <w:sz w:val="22"/>
          <w:szCs w:val="22"/>
        </w:rPr>
        <w:t xml:space="preserve">MS, </w:t>
      </w:r>
      <w:r w:rsidR="0020328D" w:rsidRPr="0063380B">
        <w:rPr>
          <w:rFonts w:ascii="Verdana" w:hAnsi="Verdana"/>
          <w:sz w:val="22"/>
          <w:szCs w:val="22"/>
        </w:rPr>
        <w:t xml:space="preserve">no </w:t>
      </w:r>
      <w:r w:rsidR="008F6164" w:rsidRPr="0063380B">
        <w:rPr>
          <w:rFonts w:ascii="Verdana" w:hAnsi="Verdana"/>
          <w:sz w:val="22"/>
          <w:szCs w:val="22"/>
        </w:rPr>
        <w:t xml:space="preserve">uso da atribuição que lhe </w:t>
      </w:r>
      <w:r w:rsidR="00840B6C" w:rsidRPr="0063380B">
        <w:rPr>
          <w:rFonts w:ascii="Verdana" w:hAnsi="Verdana"/>
          <w:sz w:val="22"/>
          <w:szCs w:val="22"/>
        </w:rPr>
        <w:t>confere o inciso VI</w:t>
      </w:r>
      <w:r w:rsidRPr="0063380B">
        <w:rPr>
          <w:rFonts w:ascii="Verdana" w:hAnsi="Verdana"/>
          <w:sz w:val="22"/>
          <w:szCs w:val="22"/>
        </w:rPr>
        <w:t>,</w:t>
      </w:r>
      <w:r w:rsidR="00840B6C" w:rsidRPr="0063380B">
        <w:rPr>
          <w:rFonts w:ascii="Verdana" w:hAnsi="Verdana"/>
          <w:sz w:val="22"/>
          <w:szCs w:val="22"/>
        </w:rPr>
        <w:t xml:space="preserve"> do artigo 52</w:t>
      </w:r>
      <w:r w:rsidR="008F6164" w:rsidRPr="0063380B">
        <w:rPr>
          <w:rFonts w:ascii="Verdana" w:hAnsi="Verdana"/>
          <w:sz w:val="22"/>
          <w:szCs w:val="22"/>
        </w:rPr>
        <w:t xml:space="preserve"> da Lei Orgânica do Município</w:t>
      </w:r>
    </w:p>
    <w:p w:rsidR="008F6164" w:rsidRPr="0063380B" w:rsidRDefault="008F6164" w:rsidP="007E0546">
      <w:pPr>
        <w:ind w:firstLine="1134"/>
        <w:jc w:val="both"/>
        <w:rPr>
          <w:rFonts w:ascii="Verdana" w:hAnsi="Verdana"/>
          <w:sz w:val="22"/>
          <w:szCs w:val="22"/>
        </w:rPr>
      </w:pPr>
    </w:p>
    <w:p w:rsidR="000A3295" w:rsidRPr="0063380B" w:rsidRDefault="008F6164" w:rsidP="00511459">
      <w:pPr>
        <w:ind w:firstLine="1418"/>
        <w:jc w:val="both"/>
        <w:rPr>
          <w:rFonts w:ascii="Verdana" w:hAnsi="Verdana"/>
          <w:i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CONSIDERANDO</w:t>
      </w:r>
      <w:r w:rsidRPr="0063380B">
        <w:rPr>
          <w:rFonts w:ascii="Verdana" w:hAnsi="Verdana"/>
          <w:sz w:val="22"/>
          <w:szCs w:val="22"/>
        </w:rPr>
        <w:t xml:space="preserve"> </w:t>
      </w:r>
      <w:r w:rsidR="000A3295" w:rsidRPr="0063380B">
        <w:rPr>
          <w:rFonts w:ascii="Verdana" w:hAnsi="Verdana"/>
          <w:sz w:val="22"/>
          <w:szCs w:val="22"/>
        </w:rPr>
        <w:t xml:space="preserve">que a Lei Municipal nº. 660, de 25 de junho de 2016 </w:t>
      </w:r>
      <w:r w:rsidR="000A3295" w:rsidRPr="0063380B">
        <w:rPr>
          <w:rFonts w:ascii="Verdana" w:hAnsi="Verdana"/>
          <w:i/>
          <w:sz w:val="22"/>
          <w:szCs w:val="22"/>
        </w:rPr>
        <w:t>“fixa data base para revisão de vencimentos, subsídios e funções gratificadas dos agentes públicos de Jateí”;</w:t>
      </w:r>
    </w:p>
    <w:p w:rsidR="000A3295" w:rsidRPr="0063380B" w:rsidRDefault="000A3295" w:rsidP="007E0546">
      <w:pPr>
        <w:ind w:firstLine="1134"/>
        <w:jc w:val="both"/>
        <w:rPr>
          <w:rFonts w:ascii="Verdana" w:hAnsi="Verdana"/>
          <w:i/>
          <w:sz w:val="22"/>
          <w:szCs w:val="22"/>
        </w:rPr>
      </w:pPr>
    </w:p>
    <w:p w:rsidR="000A3295" w:rsidRPr="0063380B" w:rsidRDefault="000A3295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CONSIDERANDO</w:t>
      </w:r>
      <w:r w:rsidRPr="0063380B">
        <w:rPr>
          <w:rFonts w:ascii="Verdana" w:hAnsi="Verdana"/>
          <w:sz w:val="22"/>
          <w:szCs w:val="22"/>
        </w:rPr>
        <w:t xml:space="preserve"> que o </w:t>
      </w:r>
      <w:r w:rsidRPr="0063380B">
        <w:rPr>
          <w:rFonts w:ascii="Verdana" w:hAnsi="Verdana"/>
          <w:b/>
          <w:bCs/>
          <w:i/>
          <w:iCs/>
          <w:sz w:val="22"/>
          <w:szCs w:val="22"/>
        </w:rPr>
        <w:t>artigo 1º</w:t>
      </w:r>
      <w:r w:rsidRPr="0063380B">
        <w:rPr>
          <w:rFonts w:ascii="Verdana" w:hAnsi="Verdana"/>
          <w:sz w:val="22"/>
          <w:szCs w:val="22"/>
        </w:rPr>
        <w:t xml:space="preserve"> dessa legislação aduz que </w:t>
      </w:r>
      <w:r w:rsidRPr="0063380B">
        <w:rPr>
          <w:rFonts w:ascii="Verdana" w:hAnsi="Verdana"/>
          <w:i/>
          <w:sz w:val="22"/>
          <w:szCs w:val="22"/>
        </w:rPr>
        <w:t>“é fixado o dia primeiro de janeiro de cada exercício como data base para a revisão anual dos vencimentos, proventos, subsídios e funções gratificadas dos agentes públicos, ficando a Administração Municipal desde já autorizada e obrigada a repor por Decreto o valor referente à efetiva perda do poder aquisitivo em função da inflação acumulada no período dos doze meses antecedentes, apurada esta, pelo índice oficial adotado para a correção dos demais órgãos públicos do País, ou</w:t>
      </w:r>
      <w:r w:rsidR="00D12EC4" w:rsidRPr="0063380B">
        <w:rPr>
          <w:rFonts w:ascii="Verdana" w:hAnsi="Verdana"/>
          <w:i/>
          <w:sz w:val="22"/>
          <w:szCs w:val="22"/>
        </w:rPr>
        <w:t xml:space="preserve"> </w:t>
      </w:r>
      <w:r w:rsidRPr="0063380B">
        <w:rPr>
          <w:rFonts w:ascii="Verdana" w:hAnsi="Verdana"/>
          <w:i/>
          <w:sz w:val="22"/>
          <w:szCs w:val="22"/>
        </w:rPr>
        <w:t>ainda aquele que melhor reflita a inflação verificada”</w:t>
      </w:r>
      <w:r w:rsidRPr="0063380B">
        <w:rPr>
          <w:rFonts w:ascii="Verdana" w:hAnsi="Verdana"/>
          <w:sz w:val="22"/>
          <w:szCs w:val="22"/>
        </w:rPr>
        <w:t xml:space="preserve">; </w:t>
      </w:r>
    </w:p>
    <w:p w:rsidR="000A3295" w:rsidRPr="0063380B" w:rsidRDefault="000A3295" w:rsidP="007E0546">
      <w:pPr>
        <w:ind w:firstLine="1134"/>
        <w:jc w:val="both"/>
        <w:rPr>
          <w:rFonts w:ascii="Verdana" w:hAnsi="Verdana"/>
          <w:sz w:val="22"/>
          <w:szCs w:val="22"/>
        </w:rPr>
      </w:pPr>
    </w:p>
    <w:p w:rsidR="000A3295" w:rsidRPr="0063380B" w:rsidRDefault="000A3295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 xml:space="preserve">CONSIDERANDO </w:t>
      </w:r>
      <w:r w:rsidRPr="0063380B">
        <w:rPr>
          <w:rFonts w:ascii="Verdana" w:hAnsi="Verdana"/>
          <w:sz w:val="22"/>
          <w:szCs w:val="22"/>
        </w:rPr>
        <w:t xml:space="preserve">que o inciso X, do artigo 37 da Constituição Federal dispõe que </w:t>
      </w:r>
      <w:r w:rsidRPr="0063380B">
        <w:rPr>
          <w:rFonts w:ascii="Verdana" w:hAnsi="Verdana"/>
          <w:i/>
          <w:sz w:val="22"/>
          <w:szCs w:val="22"/>
        </w:rPr>
        <w:t>“</w:t>
      </w:r>
      <w:r w:rsidRPr="0063380B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a remuneração dos servidores públicos e o subsídio de que trata o § 4º do art. 39 somente poderão ser fixados ou alterados por lei específica, observada a iniciativa privativa em cada caso, </w:t>
      </w:r>
      <w:r w:rsidRPr="0063380B">
        <w:rPr>
          <w:rFonts w:ascii="Verdana" w:hAnsi="Verdana"/>
          <w:b/>
          <w:i/>
          <w:color w:val="000000"/>
          <w:sz w:val="22"/>
          <w:szCs w:val="22"/>
          <w:u w:val="single"/>
          <w:shd w:val="clear" w:color="auto" w:fill="FFFFFF"/>
        </w:rPr>
        <w:t>assegurada revisão geral anual, sempre na mesma data e sem distinção de índices</w:t>
      </w:r>
      <w:r w:rsidRPr="0063380B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”;</w:t>
      </w:r>
      <w:r w:rsidRPr="0063380B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Pr="0063380B">
        <w:rPr>
          <w:rFonts w:ascii="Verdana" w:hAnsi="Verdana"/>
          <w:sz w:val="22"/>
          <w:szCs w:val="22"/>
        </w:rPr>
        <w:t>(negritou-se).</w:t>
      </w:r>
    </w:p>
    <w:p w:rsidR="00674526" w:rsidRPr="0063380B" w:rsidRDefault="00674526" w:rsidP="00511459">
      <w:pPr>
        <w:jc w:val="both"/>
        <w:rPr>
          <w:rFonts w:ascii="Verdana" w:hAnsi="Verdana"/>
          <w:sz w:val="22"/>
          <w:szCs w:val="22"/>
        </w:rPr>
      </w:pPr>
    </w:p>
    <w:p w:rsidR="00674526" w:rsidRPr="0063380B" w:rsidRDefault="00674526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CONSIDERANDO</w:t>
      </w:r>
      <w:r w:rsidRPr="0063380B">
        <w:rPr>
          <w:rFonts w:ascii="Verdana" w:hAnsi="Verdana"/>
          <w:sz w:val="22"/>
          <w:szCs w:val="22"/>
        </w:rPr>
        <w:t xml:space="preserve"> que a revisão de que trata este ato corresponderá à inflação acumulada no período de </w:t>
      </w:r>
      <w:r w:rsidR="00511459" w:rsidRPr="0063380B">
        <w:rPr>
          <w:rFonts w:ascii="Verdana" w:hAnsi="Verdana"/>
          <w:sz w:val="22"/>
          <w:szCs w:val="22"/>
        </w:rPr>
        <w:t xml:space="preserve">janeiro de </w:t>
      </w:r>
      <w:r w:rsidR="00005806" w:rsidRPr="0063380B">
        <w:rPr>
          <w:rFonts w:ascii="Verdana" w:hAnsi="Verdana"/>
          <w:sz w:val="22"/>
          <w:szCs w:val="22"/>
        </w:rPr>
        <w:t>202</w:t>
      </w:r>
      <w:r w:rsidR="000C6342" w:rsidRPr="0063380B">
        <w:rPr>
          <w:rFonts w:ascii="Verdana" w:hAnsi="Verdana"/>
          <w:sz w:val="22"/>
          <w:szCs w:val="22"/>
        </w:rPr>
        <w:t>1</w:t>
      </w:r>
      <w:r w:rsidR="00511459" w:rsidRPr="0063380B">
        <w:rPr>
          <w:rFonts w:ascii="Verdana" w:hAnsi="Verdana"/>
          <w:sz w:val="22"/>
          <w:szCs w:val="22"/>
        </w:rPr>
        <w:t xml:space="preserve"> a dezembro de </w:t>
      </w:r>
      <w:r w:rsidR="00005806" w:rsidRPr="0063380B">
        <w:rPr>
          <w:rFonts w:ascii="Verdana" w:hAnsi="Verdana"/>
          <w:sz w:val="22"/>
          <w:szCs w:val="22"/>
        </w:rPr>
        <w:t>202</w:t>
      </w:r>
      <w:r w:rsidR="000C6342" w:rsidRPr="0063380B">
        <w:rPr>
          <w:rFonts w:ascii="Verdana" w:hAnsi="Verdana"/>
          <w:sz w:val="22"/>
          <w:szCs w:val="22"/>
        </w:rPr>
        <w:t>1</w:t>
      </w:r>
      <w:r w:rsidRPr="0063380B">
        <w:rPr>
          <w:rFonts w:ascii="Verdana" w:hAnsi="Verdana"/>
          <w:sz w:val="22"/>
          <w:szCs w:val="22"/>
        </w:rPr>
        <w:t>;</w:t>
      </w:r>
    </w:p>
    <w:p w:rsidR="00674526" w:rsidRPr="0063380B" w:rsidRDefault="00674526" w:rsidP="007E0546">
      <w:pPr>
        <w:ind w:firstLine="1134"/>
        <w:jc w:val="both"/>
        <w:rPr>
          <w:rFonts w:ascii="Verdana" w:hAnsi="Verdana"/>
          <w:sz w:val="22"/>
          <w:szCs w:val="22"/>
        </w:rPr>
      </w:pPr>
    </w:p>
    <w:p w:rsidR="007E0546" w:rsidRPr="0063380B" w:rsidRDefault="00674526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CONSIDERANDO</w:t>
      </w:r>
      <w:r w:rsidRPr="0063380B">
        <w:rPr>
          <w:rFonts w:ascii="Verdana" w:hAnsi="Verdana"/>
          <w:sz w:val="22"/>
          <w:szCs w:val="22"/>
        </w:rPr>
        <w:t xml:space="preserve"> que a inflação medida pelo índice IPCA (IBGE) acumulada no período de </w:t>
      </w:r>
      <w:r w:rsidR="00511459" w:rsidRPr="0063380B">
        <w:rPr>
          <w:rFonts w:ascii="Verdana" w:hAnsi="Verdana"/>
          <w:sz w:val="22"/>
          <w:szCs w:val="22"/>
        </w:rPr>
        <w:t xml:space="preserve">janeiro de </w:t>
      </w:r>
      <w:r w:rsidR="00005806" w:rsidRPr="0063380B">
        <w:rPr>
          <w:rFonts w:ascii="Verdana" w:hAnsi="Verdana"/>
          <w:sz w:val="22"/>
          <w:szCs w:val="22"/>
        </w:rPr>
        <w:t>202</w:t>
      </w:r>
      <w:r w:rsidR="000C6342" w:rsidRPr="0063380B">
        <w:rPr>
          <w:rFonts w:ascii="Verdana" w:hAnsi="Verdana"/>
          <w:sz w:val="22"/>
          <w:szCs w:val="22"/>
        </w:rPr>
        <w:t>1</w:t>
      </w:r>
      <w:r w:rsidRPr="0063380B">
        <w:rPr>
          <w:rFonts w:ascii="Verdana" w:hAnsi="Verdana"/>
          <w:sz w:val="22"/>
          <w:szCs w:val="22"/>
        </w:rPr>
        <w:t xml:space="preserve"> a dezembro de </w:t>
      </w:r>
      <w:r w:rsidR="00005806" w:rsidRPr="0063380B">
        <w:rPr>
          <w:rFonts w:ascii="Verdana" w:hAnsi="Verdana"/>
          <w:sz w:val="22"/>
          <w:szCs w:val="22"/>
        </w:rPr>
        <w:t>202</w:t>
      </w:r>
      <w:r w:rsidR="000C6342" w:rsidRPr="0063380B">
        <w:rPr>
          <w:rFonts w:ascii="Verdana" w:hAnsi="Verdana"/>
          <w:sz w:val="22"/>
          <w:szCs w:val="22"/>
        </w:rPr>
        <w:t>1</w:t>
      </w:r>
      <w:r w:rsidR="00196001" w:rsidRPr="0063380B">
        <w:rPr>
          <w:rFonts w:ascii="Verdana" w:hAnsi="Verdana"/>
          <w:sz w:val="22"/>
          <w:szCs w:val="22"/>
        </w:rPr>
        <w:t xml:space="preserve"> corresponde ao percentual de </w:t>
      </w:r>
      <w:r w:rsidR="000C6342" w:rsidRPr="0063380B">
        <w:rPr>
          <w:rFonts w:ascii="Verdana" w:hAnsi="Verdana"/>
          <w:sz w:val="22"/>
          <w:szCs w:val="22"/>
        </w:rPr>
        <w:t>10</w:t>
      </w:r>
      <w:r w:rsidR="00D815D4" w:rsidRPr="0063380B">
        <w:rPr>
          <w:rFonts w:ascii="Verdana" w:hAnsi="Verdana"/>
          <w:sz w:val="22"/>
          <w:szCs w:val="22"/>
        </w:rPr>
        <w:t>,</w:t>
      </w:r>
      <w:r w:rsidR="0023711B" w:rsidRPr="0063380B">
        <w:rPr>
          <w:rFonts w:ascii="Verdana" w:hAnsi="Verdana"/>
          <w:sz w:val="22"/>
          <w:szCs w:val="22"/>
        </w:rPr>
        <w:t>06</w:t>
      </w:r>
      <w:r w:rsidR="00D815D4" w:rsidRPr="0063380B">
        <w:rPr>
          <w:rFonts w:ascii="Verdana" w:hAnsi="Verdana"/>
          <w:sz w:val="22"/>
          <w:szCs w:val="22"/>
        </w:rPr>
        <w:t>% (</w:t>
      </w:r>
      <w:r w:rsidR="000C6342" w:rsidRPr="0063380B">
        <w:rPr>
          <w:rFonts w:ascii="Verdana" w:hAnsi="Verdana"/>
          <w:sz w:val="22"/>
          <w:szCs w:val="22"/>
        </w:rPr>
        <w:t>dez</w:t>
      </w:r>
      <w:r w:rsidR="00D815D4" w:rsidRPr="0063380B">
        <w:rPr>
          <w:rFonts w:ascii="Verdana" w:hAnsi="Verdana"/>
          <w:sz w:val="22"/>
          <w:szCs w:val="22"/>
        </w:rPr>
        <w:t xml:space="preserve"> vírgula </w:t>
      </w:r>
      <w:r w:rsidR="0023711B" w:rsidRPr="0063380B">
        <w:rPr>
          <w:rFonts w:ascii="Verdana" w:hAnsi="Verdana"/>
          <w:sz w:val="22"/>
          <w:szCs w:val="22"/>
        </w:rPr>
        <w:t>zero seis</w:t>
      </w:r>
      <w:r w:rsidR="00D815D4" w:rsidRPr="0063380B">
        <w:rPr>
          <w:rFonts w:ascii="Verdana" w:hAnsi="Verdana"/>
          <w:sz w:val="22"/>
          <w:szCs w:val="22"/>
        </w:rPr>
        <w:t xml:space="preserve"> pontos percentuais</w:t>
      </w:r>
      <w:r w:rsidR="00D7105A" w:rsidRPr="0063380B">
        <w:rPr>
          <w:rFonts w:ascii="Verdana" w:hAnsi="Verdana"/>
          <w:sz w:val="22"/>
          <w:szCs w:val="22"/>
        </w:rPr>
        <w:t>)</w:t>
      </w:r>
      <w:r w:rsidR="00005806" w:rsidRPr="0063380B">
        <w:rPr>
          <w:rStyle w:val="Refdenotaderodap"/>
          <w:rFonts w:ascii="Verdana" w:hAnsi="Verdana"/>
          <w:sz w:val="22"/>
          <w:szCs w:val="22"/>
        </w:rPr>
        <w:footnoteReference w:id="1"/>
      </w:r>
      <w:r w:rsidR="00D7105A" w:rsidRPr="0063380B">
        <w:rPr>
          <w:rFonts w:ascii="Verdana" w:hAnsi="Verdana"/>
          <w:sz w:val="22"/>
          <w:szCs w:val="22"/>
        </w:rPr>
        <w:t>.</w:t>
      </w:r>
    </w:p>
    <w:p w:rsidR="00D7105A" w:rsidRPr="0063380B" w:rsidRDefault="00D7105A" w:rsidP="00196001">
      <w:pPr>
        <w:ind w:firstLine="1134"/>
        <w:jc w:val="both"/>
        <w:rPr>
          <w:rFonts w:ascii="Verdana" w:hAnsi="Verdana"/>
          <w:sz w:val="22"/>
          <w:szCs w:val="22"/>
        </w:rPr>
      </w:pPr>
    </w:p>
    <w:p w:rsidR="00EC43C7" w:rsidRPr="0063380B" w:rsidRDefault="007E0546" w:rsidP="00511459">
      <w:pPr>
        <w:ind w:firstLine="1418"/>
        <w:jc w:val="both"/>
        <w:rPr>
          <w:rFonts w:ascii="Verdana" w:hAnsi="Verdana"/>
          <w:b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DECRETA:</w:t>
      </w:r>
    </w:p>
    <w:p w:rsidR="007E0546" w:rsidRPr="0063380B" w:rsidRDefault="007E0546" w:rsidP="008F6164">
      <w:pPr>
        <w:ind w:firstLine="1134"/>
        <w:jc w:val="both"/>
        <w:rPr>
          <w:rFonts w:ascii="Verdana" w:hAnsi="Verdana"/>
          <w:sz w:val="22"/>
          <w:szCs w:val="22"/>
        </w:rPr>
      </w:pPr>
    </w:p>
    <w:p w:rsidR="00040941" w:rsidRPr="0063380B" w:rsidRDefault="00511459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 xml:space="preserve">Art. 1º </w:t>
      </w:r>
      <w:r w:rsidR="00196001" w:rsidRPr="0063380B">
        <w:rPr>
          <w:rFonts w:ascii="Verdana" w:hAnsi="Verdana"/>
          <w:sz w:val="22"/>
          <w:szCs w:val="22"/>
        </w:rPr>
        <w:t xml:space="preserve">A remuneração dos servidores públicos municipais ativos, inativos e dos pensionistas, do Poder Executivo Municipal, fica revisada no percentual de </w:t>
      </w:r>
      <w:r w:rsidR="0023711B" w:rsidRPr="0063380B">
        <w:rPr>
          <w:rFonts w:ascii="Verdana" w:hAnsi="Verdana"/>
          <w:sz w:val="22"/>
          <w:szCs w:val="22"/>
        </w:rPr>
        <w:t>10,06% (dez vírgula zero seis pontos percentuais)</w:t>
      </w:r>
      <w:r w:rsidR="00D7105A" w:rsidRPr="0063380B">
        <w:rPr>
          <w:rFonts w:ascii="Verdana" w:hAnsi="Verdana"/>
          <w:sz w:val="22"/>
          <w:szCs w:val="22"/>
        </w:rPr>
        <w:t>.</w:t>
      </w:r>
    </w:p>
    <w:p w:rsidR="00B9354C" w:rsidRPr="0063380B" w:rsidRDefault="00B9354C" w:rsidP="00B9354C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040941" w:rsidRPr="0063380B" w:rsidRDefault="00C8267E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A</w:t>
      </w:r>
      <w:r w:rsidR="00B9354C" w:rsidRPr="0063380B">
        <w:rPr>
          <w:rFonts w:ascii="Verdana" w:hAnsi="Verdana"/>
          <w:b/>
          <w:sz w:val="22"/>
          <w:szCs w:val="22"/>
        </w:rPr>
        <w:t>rt</w:t>
      </w:r>
      <w:r w:rsidR="00511459" w:rsidRPr="0063380B">
        <w:rPr>
          <w:rFonts w:ascii="Verdana" w:hAnsi="Verdana"/>
          <w:b/>
          <w:sz w:val="22"/>
          <w:szCs w:val="22"/>
        </w:rPr>
        <w:t xml:space="preserve">. 2º </w:t>
      </w:r>
      <w:r w:rsidR="00040941" w:rsidRPr="0063380B">
        <w:rPr>
          <w:rFonts w:ascii="Verdana" w:hAnsi="Verdana"/>
          <w:sz w:val="22"/>
          <w:szCs w:val="22"/>
        </w:rPr>
        <w:t xml:space="preserve">Este Decreto entra em </w:t>
      </w:r>
      <w:r w:rsidR="00B9354C" w:rsidRPr="0063380B">
        <w:rPr>
          <w:rFonts w:ascii="Verdana" w:hAnsi="Verdana"/>
          <w:sz w:val="22"/>
          <w:szCs w:val="22"/>
        </w:rPr>
        <w:t xml:space="preserve">vigor na data de sua publicação, produzindo efeitos </w:t>
      </w:r>
      <w:r w:rsidR="00203D37" w:rsidRPr="0063380B">
        <w:rPr>
          <w:rFonts w:ascii="Verdana" w:hAnsi="Verdana"/>
          <w:sz w:val="22"/>
          <w:szCs w:val="22"/>
        </w:rPr>
        <w:t xml:space="preserve">a contar de 01 de janeiro </w:t>
      </w:r>
      <w:r w:rsidR="00511459" w:rsidRPr="0063380B">
        <w:rPr>
          <w:rFonts w:ascii="Verdana" w:hAnsi="Verdana"/>
          <w:sz w:val="22"/>
          <w:szCs w:val="22"/>
        </w:rPr>
        <w:t xml:space="preserve">de </w:t>
      </w:r>
      <w:r w:rsidR="00D815D4" w:rsidRPr="0063380B">
        <w:rPr>
          <w:rFonts w:ascii="Verdana" w:hAnsi="Verdana"/>
          <w:sz w:val="22"/>
          <w:szCs w:val="22"/>
        </w:rPr>
        <w:t>202</w:t>
      </w:r>
      <w:r w:rsidR="0023711B" w:rsidRPr="0063380B">
        <w:rPr>
          <w:rFonts w:ascii="Verdana" w:hAnsi="Verdana"/>
          <w:sz w:val="22"/>
          <w:szCs w:val="22"/>
        </w:rPr>
        <w:t>2</w:t>
      </w:r>
      <w:r w:rsidR="00203D37" w:rsidRPr="0063380B">
        <w:rPr>
          <w:rFonts w:ascii="Verdana" w:hAnsi="Verdana"/>
          <w:sz w:val="22"/>
          <w:szCs w:val="22"/>
        </w:rPr>
        <w:t xml:space="preserve">. </w:t>
      </w:r>
      <w:r w:rsidR="00B9354C" w:rsidRPr="0063380B">
        <w:rPr>
          <w:rFonts w:ascii="Verdana" w:hAnsi="Verdana"/>
          <w:sz w:val="22"/>
          <w:szCs w:val="22"/>
        </w:rPr>
        <w:t xml:space="preserve"> </w:t>
      </w:r>
    </w:p>
    <w:p w:rsidR="00040941" w:rsidRPr="0063380B" w:rsidRDefault="00040941" w:rsidP="00EC43C7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040941" w:rsidRPr="0063380B" w:rsidRDefault="00511459" w:rsidP="00511459">
      <w:pPr>
        <w:ind w:firstLine="1418"/>
        <w:jc w:val="both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lastRenderedPageBreak/>
        <w:t>GABINETE D</w:t>
      </w:r>
      <w:r w:rsidR="00776DCF" w:rsidRPr="0063380B">
        <w:rPr>
          <w:rFonts w:ascii="Verdana" w:hAnsi="Verdana"/>
          <w:b/>
          <w:sz w:val="22"/>
          <w:szCs w:val="22"/>
        </w:rPr>
        <w:t>O</w:t>
      </w:r>
      <w:r w:rsidRPr="0063380B">
        <w:rPr>
          <w:rFonts w:ascii="Verdana" w:hAnsi="Verdana"/>
          <w:b/>
          <w:sz w:val="22"/>
          <w:szCs w:val="22"/>
        </w:rPr>
        <w:t xml:space="preserve"> PREFEIT</w:t>
      </w:r>
      <w:r w:rsidR="00776DCF" w:rsidRPr="0063380B">
        <w:rPr>
          <w:rFonts w:ascii="Verdana" w:hAnsi="Verdana"/>
          <w:b/>
          <w:sz w:val="22"/>
          <w:szCs w:val="22"/>
        </w:rPr>
        <w:t>O</w:t>
      </w:r>
      <w:r w:rsidRPr="0063380B">
        <w:rPr>
          <w:rFonts w:ascii="Verdana" w:hAnsi="Verdana"/>
          <w:b/>
          <w:sz w:val="22"/>
          <w:szCs w:val="22"/>
        </w:rPr>
        <w:t xml:space="preserve"> MUNICIPAL DE JATEÍ/</w:t>
      </w:r>
      <w:r w:rsidR="00040941" w:rsidRPr="0063380B">
        <w:rPr>
          <w:rFonts w:ascii="Verdana" w:hAnsi="Verdana"/>
          <w:b/>
          <w:sz w:val="22"/>
          <w:szCs w:val="22"/>
        </w:rPr>
        <w:t>MS</w:t>
      </w:r>
      <w:r w:rsidR="00040941" w:rsidRPr="0063380B">
        <w:rPr>
          <w:rFonts w:ascii="Verdana" w:hAnsi="Verdana"/>
          <w:sz w:val="22"/>
          <w:szCs w:val="22"/>
        </w:rPr>
        <w:t xml:space="preserve">, em </w:t>
      </w:r>
      <w:r w:rsidR="00587AE9" w:rsidRPr="0063380B">
        <w:rPr>
          <w:rFonts w:ascii="Verdana" w:hAnsi="Verdana"/>
          <w:sz w:val="22"/>
          <w:szCs w:val="22"/>
        </w:rPr>
        <w:t>12</w:t>
      </w:r>
      <w:r w:rsidR="00C8267E" w:rsidRPr="0063380B">
        <w:rPr>
          <w:rFonts w:ascii="Verdana" w:hAnsi="Verdana"/>
          <w:sz w:val="22"/>
          <w:szCs w:val="22"/>
        </w:rPr>
        <w:t xml:space="preserve"> </w:t>
      </w:r>
      <w:r w:rsidRPr="0063380B">
        <w:rPr>
          <w:rFonts w:ascii="Verdana" w:hAnsi="Verdana"/>
          <w:sz w:val="22"/>
          <w:szCs w:val="22"/>
        </w:rPr>
        <w:t xml:space="preserve">de janeiro de </w:t>
      </w:r>
      <w:r w:rsidR="00D815D4" w:rsidRPr="0063380B">
        <w:rPr>
          <w:rFonts w:ascii="Verdana" w:hAnsi="Verdana"/>
          <w:sz w:val="22"/>
          <w:szCs w:val="22"/>
        </w:rPr>
        <w:t>202</w:t>
      </w:r>
      <w:r w:rsidR="00587AE9" w:rsidRPr="0063380B">
        <w:rPr>
          <w:rFonts w:ascii="Verdana" w:hAnsi="Verdana"/>
          <w:sz w:val="22"/>
          <w:szCs w:val="22"/>
        </w:rPr>
        <w:t>2</w:t>
      </w:r>
      <w:r w:rsidR="002C4B20" w:rsidRPr="0063380B">
        <w:rPr>
          <w:rFonts w:ascii="Verdana" w:hAnsi="Verdana"/>
          <w:sz w:val="22"/>
          <w:szCs w:val="22"/>
        </w:rPr>
        <w:t>.</w:t>
      </w:r>
    </w:p>
    <w:p w:rsidR="00D7105A" w:rsidRPr="0063380B" w:rsidRDefault="00D7105A" w:rsidP="00EC43C7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D7105A" w:rsidRPr="0063380B" w:rsidRDefault="00D7105A" w:rsidP="00EC43C7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040941" w:rsidRPr="0063380B" w:rsidRDefault="00040941" w:rsidP="00EC43C7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20328D" w:rsidRPr="0063380B" w:rsidRDefault="0020328D" w:rsidP="00EC43C7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040941" w:rsidRPr="0063380B" w:rsidRDefault="00776DCF" w:rsidP="00040941">
      <w:pPr>
        <w:ind w:left="1134" w:hanging="1134"/>
        <w:jc w:val="right"/>
        <w:rPr>
          <w:rFonts w:ascii="Verdana" w:hAnsi="Verdana"/>
          <w:b/>
          <w:sz w:val="22"/>
          <w:szCs w:val="22"/>
        </w:rPr>
      </w:pPr>
      <w:r w:rsidRPr="0063380B">
        <w:rPr>
          <w:rFonts w:ascii="Verdana" w:hAnsi="Verdana"/>
          <w:b/>
          <w:sz w:val="22"/>
          <w:szCs w:val="22"/>
        </w:rPr>
        <w:t>ERALDO JORGE LEITE</w:t>
      </w:r>
    </w:p>
    <w:p w:rsidR="008F6164" w:rsidRPr="0063380B" w:rsidRDefault="00776DCF" w:rsidP="00040941">
      <w:pPr>
        <w:ind w:left="1134" w:hanging="1134"/>
        <w:jc w:val="right"/>
        <w:rPr>
          <w:rFonts w:ascii="Verdana" w:hAnsi="Verdana"/>
          <w:sz w:val="22"/>
          <w:szCs w:val="22"/>
        </w:rPr>
      </w:pPr>
      <w:r w:rsidRPr="0063380B">
        <w:rPr>
          <w:rFonts w:ascii="Verdana" w:hAnsi="Verdana"/>
          <w:sz w:val="22"/>
          <w:szCs w:val="22"/>
        </w:rPr>
        <w:t xml:space="preserve">Prefeito </w:t>
      </w:r>
      <w:r w:rsidR="00040941" w:rsidRPr="0063380B">
        <w:rPr>
          <w:rFonts w:ascii="Verdana" w:hAnsi="Verdana"/>
          <w:sz w:val="22"/>
          <w:szCs w:val="22"/>
        </w:rPr>
        <w:t>Municipal</w:t>
      </w:r>
    </w:p>
    <w:sectPr w:rsidR="008F6164" w:rsidRPr="0063380B" w:rsidSect="00511459">
      <w:headerReference w:type="default" r:id="rId7"/>
      <w:footerReference w:type="default" r:id="rId8"/>
      <w:pgSz w:w="11906" w:h="16838" w:code="9"/>
      <w:pgMar w:top="1701" w:right="1134" w:bottom="851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D7" w:rsidRDefault="00DE20D7">
      <w:r>
        <w:separator/>
      </w:r>
    </w:p>
  </w:endnote>
  <w:endnote w:type="continuationSeparator" w:id="0">
    <w:p w:rsidR="00DE20D7" w:rsidRDefault="00DE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511459" w:rsidRDefault="001614EE" w:rsidP="005A5995">
    <w:pPr>
      <w:pStyle w:val="Rodap"/>
      <w:jc w:val="center"/>
      <w:rPr>
        <w:sz w:val="20"/>
        <w:szCs w:val="20"/>
      </w:rPr>
    </w:pPr>
    <w:r w:rsidRPr="00511459">
      <w:rPr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D7" w:rsidRDefault="00DE20D7">
      <w:r>
        <w:separator/>
      </w:r>
    </w:p>
  </w:footnote>
  <w:footnote w:type="continuationSeparator" w:id="0">
    <w:p w:rsidR="00DE20D7" w:rsidRDefault="00DE20D7">
      <w:r>
        <w:continuationSeparator/>
      </w:r>
    </w:p>
  </w:footnote>
  <w:footnote w:id="1">
    <w:p w:rsidR="00005806" w:rsidRDefault="0000580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05806">
        <w:t>https://www.ibge.gov.br/indicadores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511459" w:rsidRDefault="00587AE9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EE">
      <w:tab/>
    </w:r>
    <w:r w:rsidR="001614EE" w:rsidRPr="00511459">
      <w:rPr>
        <w:b/>
        <w:sz w:val="28"/>
        <w:szCs w:val="28"/>
      </w:rPr>
      <w:t>ESTADO DO MATO GROSSO DO SUL</w:t>
    </w:r>
  </w:p>
  <w:p w:rsidR="001614EE" w:rsidRPr="00511459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511459">
      <w:rPr>
        <w:b/>
        <w:sz w:val="28"/>
        <w:szCs w:val="28"/>
      </w:rPr>
      <w:tab/>
    </w:r>
    <w:r w:rsidRPr="00511459">
      <w:rPr>
        <w:b/>
        <w:sz w:val="32"/>
        <w:szCs w:val="32"/>
      </w:rPr>
      <w:t>PREFEITURA MUNICIPAL DE JATEÍ</w:t>
    </w:r>
  </w:p>
  <w:p w:rsidR="001614EE" w:rsidRPr="00511459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511459">
      <w:rPr>
        <w:b/>
        <w:sz w:val="28"/>
        <w:szCs w:val="28"/>
      </w:rPr>
      <w:tab/>
    </w:r>
    <w:r w:rsidR="00776DCF">
      <w:rPr>
        <w:b/>
        <w:sz w:val="28"/>
        <w:szCs w:val="28"/>
      </w:rPr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5806"/>
    <w:rsid w:val="000201A4"/>
    <w:rsid w:val="00020AD5"/>
    <w:rsid w:val="00040941"/>
    <w:rsid w:val="00066C56"/>
    <w:rsid w:val="00085955"/>
    <w:rsid w:val="000A3295"/>
    <w:rsid w:val="000C6342"/>
    <w:rsid w:val="000D6370"/>
    <w:rsid w:val="000F33A9"/>
    <w:rsid w:val="00111970"/>
    <w:rsid w:val="00114BBE"/>
    <w:rsid w:val="00140975"/>
    <w:rsid w:val="0016125D"/>
    <w:rsid w:val="001614EE"/>
    <w:rsid w:val="00176A5F"/>
    <w:rsid w:val="00196001"/>
    <w:rsid w:val="0020328D"/>
    <w:rsid w:val="00203D37"/>
    <w:rsid w:val="0023711B"/>
    <w:rsid w:val="00280FB8"/>
    <w:rsid w:val="002842BF"/>
    <w:rsid w:val="002C4B20"/>
    <w:rsid w:val="0030133A"/>
    <w:rsid w:val="00373DDE"/>
    <w:rsid w:val="00374252"/>
    <w:rsid w:val="004460B4"/>
    <w:rsid w:val="00472E2B"/>
    <w:rsid w:val="004735D1"/>
    <w:rsid w:val="00511459"/>
    <w:rsid w:val="005404D7"/>
    <w:rsid w:val="00587AE9"/>
    <w:rsid w:val="005A5995"/>
    <w:rsid w:val="0063380B"/>
    <w:rsid w:val="00674526"/>
    <w:rsid w:val="00690E9B"/>
    <w:rsid w:val="00696B19"/>
    <w:rsid w:val="006C120C"/>
    <w:rsid w:val="00702A37"/>
    <w:rsid w:val="0071427F"/>
    <w:rsid w:val="0072593A"/>
    <w:rsid w:val="00776DCF"/>
    <w:rsid w:val="007E0546"/>
    <w:rsid w:val="007E7890"/>
    <w:rsid w:val="00840B6C"/>
    <w:rsid w:val="008879DD"/>
    <w:rsid w:val="0089799B"/>
    <w:rsid w:val="008F3550"/>
    <w:rsid w:val="008F6164"/>
    <w:rsid w:val="00931AD4"/>
    <w:rsid w:val="00985B01"/>
    <w:rsid w:val="009B665B"/>
    <w:rsid w:val="00A22DD8"/>
    <w:rsid w:val="00A33A43"/>
    <w:rsid w:val="00A47932"/>
    <w:rsid w:val="00A559E9"/>
    <w:rsid w:val="00A845E4"/>
    <w:rsid w:val="00AA2A8B"/>
    <w:rsid w:val="00AC2E31"/>
    <w:rsid w:val="00B22A49"/>
    <w:rsid w:val="00B9354C"/>
    <w:rsid w:val="00BD0FD7"/>
    <w:rsid w:val="00C22A35"/>
    <w:rsid w:val="00C2349C"/>
    <w:rsid w:val="00C8267E"/>
    <w:rsid w:val="00CB4C7E"/>
    <w:rsid w:val="00D12EC4"/>
    <w:rsid w:val="00D3548E"/>
    <w:rsid w:val="00D47708"/>
    <w:rsid w:val="00D7105A"/>
    <w:rsid w:val="00D815D4"/>
    <w:rsid w:val="00D94D5C"/>
    <w:rsid w:val="00DC0AB7"/>
    <w:rsid w:val="00DE20D7"/>
    <w:rsid w:val="00E170A4"/>
    <w:rsid w:val="00E44209"/>
    <w:rsid w:val="00E779B6"/>
    <w:rsid w:val="00EA4263"/>
    <w:rsid w:val="00EA542A"/>
    <w:rsid w:val="00EC43C7"/>
    <w:rsid w:val="00ED4419"/>
    <w:rsid w:val="00EE33DD"/>
    <w:rsid w:val="00EE633E"/>
    <w:rsid w:val="00EE7C61"/>
    <w:rsid w:val="00F116D7"/>
    <w:rsid w:val="00F213A6"/>
    <w:rsid w:val="00F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B6A28-C5A0-479F-AA5E-AF642588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A3295"/>
  </w:style>
  <w:style w:type="paragraph" w:styleId="Textodenotaderodap">
    <w:name w:val="footnote text"/>
    <w:basedOn w:val="Normal"/>
    <w:link w:val="TextodenotaderodapChar"/>
    <w:rsid w:val="00005806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005806"/>
    <w:rPr>
      <w:rFonts w:ascii="Arial" w:hAnsi="Arial" w:cs="Arial"/>
    </w:rPr>
  </w:style>
  <w:style w:type="character" w:styleId="Refdenotaderodap">
    <w:name w:val="footnote reference"/>
    <w:rsid w:val="00005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5F15-A34C-4411-8A81-0E307B3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Jateí.dot</Template>
  <TotalTime>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cp:lastModifiedBy>FOLHA DE PAGAMENTO</cp:lastModifiedBy>
  <cp:revision>2</cp:revision>
  <cp:lastPrinted>2022-01-12T12:30:00Z</cp:lastPrinted>
  <dcterms:created xsi:type="dcterms:W3CDTF">2022-01-12T12:30:00Z</dcterms:created>
  <dcterms:modified xsi:type="dcterms:W3CDTF">2022-01-12T12:30:00Z</dcterms:modified>
</cp:coreProperties>
</file>